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63309C5" w:rsidR="00C645D4" w:rsidRPr="00C6757A" w:rsidRDefault="00BF405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Senior Programme Officer – AD1405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26CAADB2" w:rsidR="001665E1" w:rsidRPr="00DA7CE4" w:rsidRDefault="00FF07C6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Proven experience working with international organisations, government agencies or the private sector on topics related to natural capital approaches, environmental economics or ecosystem accounting.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7ABB3BC1" w:rsidR="001665E1" w:rsidRPr="00DA7CE4" w:rsidRDefault="00FF07C6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Assessment, including measurement of impacts and dependencies, of economic activities on biodiversity and natural capital, and familiarity with existing and emerging private sector standards, frameworks and tools.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2977C5B3" w:rsidR="001665E1" w:rsidRPr="00DA7CE4" w:rsidRDefault="00FF07C6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Managing strategic partnerships with a variety of stakeholders, such as governments, NGOs, businesses, and financial institutions.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7A7410BD" w:rsidR="001665E1" w:rsidRPr="00DA7CE4" w:rsidRDefault="00591F5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Demonstrated track record in the development and delivery of multiple complex and inter-disciplinary projects, including managing project teams and partner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2514EA7A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Conception, development and application of technical methodologies/ tools/ approaches based on nature-related data to support evidence-based decisions.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3ECC38C4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Experience overseeing high-quality and evidence-based delivery.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E1D33" w:rsidRPr="00CE60BC" w14:paraId="5C6D13BB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9" w14:textId="20396737" w:rsidR="001665E1" w:rsidRPr="00DA7CE4" w:rsidRDefault="00DA7CE4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DA7CE4">
              <w:rPr>
                <w:rStyle w:val="wdyuqq"/>
                <w:rFonts w:ascii="Roboto" w:hAnsi="Roboto"/>
                <w:color w:val="000000"/>
                <w:sz w:val="22"/>
                <w:szCs w:val="22"/>
              </w:rPr>
              <w:t>Experience in managing and coaching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A" w14:textId="77777777" w:rsidR="00AE1D33" w:rsidRPr="00CE60BC" w:rsidRDefault="00AE1D3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2429AAA" w:rsidR="001665E1" w:rsidRPr="00915CEE" w:rsidRDefault="005A1C2A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in the development, innovation and/or direct implementation of corporate biodiversity management approaches and associated policy.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38383AF4" w:rsidR="00C645D4" w:rsidRPr="00915CEE" w:rsidRDefault="005A1C2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 xml:space="preserve">A track record of securing significant funding from the private sector, funding bodies or </w:t>
            </w:r>
            <w:r w:rsidRPr="00915CEE">
              <w:rPr>
                <w:rStyle w:val="wdyuqq"/>
                <w:rFonts w:ascii="Roboto" w:hAnsi="Roboto"/>
                <w:color w:val="000000"/>
              </w:rPr>
              <w:lastRenderedPageBreak/>
              <w:t>foundations, financial institutions, research institutions, UN organisations or similar.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3B79EBB1" w:rsidR="001665E1" w:rsidRPr="00915CEE" w:rsidRDefault="005A1C2A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developing alliances and partnerships (demonstrated by an extensive network of contacts in the international conservation, business and/or financial communities).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46194594" w:rsidR="001665E1" w:rsidRPr="00915CEE" w:rsidRDefault="00E91B65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915CEE">
              <w:rPr>
                <w:rStyle w:val="wdyuqq"/>
                <w:rFonts w:ascii="Roboto" w:hAnsi="Roboto"/>
                <w:color w:val="000000"/>
              </w:rPr>
              <w:t>Experience working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5C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3774237">
    <w:abstractNumId w:val="0"/>
  </w:num>
  <w:num w:numId="2" w16cid:durableId="2088066054">
    <w:abstractNumId w:val="15"/>
  </w:num>
  <w:num w:numId="3" w16cid:durableId="760564243">
    <w:abstractNumId w:val="4"/>
  </w:num>
  <w:num w:numId="4" w16cid:durableId="40982467">
    <w:abstractNumId w:val="17"/>
  </w:num>
  <w:num w:numId="5" w16cid:durableId="1888565140">
    <w:abstractNumId w:val="21"/>
  </w:num>
  <w:num w:numId="6" w16cid:durableId="753160245">
    <w:abstractNumId w:val="5"/>
  </w:num>
  <w:num w:numId="7" w16cid:durableId="896549293">
    <w:abstractNumId w:val="3"/>
  </w:num>
  <w:num w:numId="8" w16cid:durableId="701592487">
    <w:abstractNumId w:val="14"/>
  </w:num>
  <w:num w:numId="9" w16cid:durableId="2132240159">
    <w:abstractNumId w:val="19"/>
  </w:num>
  <w:num w:numId="10" w16cid:durableId="950085787">
    <w:abstractNumId w:val="11"/>
  </w:num>
  <w:num w:numId="11" w16cid:durableId="2097437051">
    <w:abstractNumId w:val="13"/>
  </w:num>
  <w:num w:numId="12" w16cid:durableId="216402460">
    <w:abstractNumId w:val="7"/>
  </w:num>
  <w:num w:numId="13" w16cid:durableId="1336375650">
    <w:abstractNumId w:val="20"/>
  </w:num>
  <w:num w:numId="14" w16cid:durableId="1956211551">
    <w:abstractNumId w:val="12"/>
  </w:num>
  <w:num w:numId="15" w16cid:durableId="1130632863">
    <w:abstractNumId w:val="1"/>
  </w:num>
  <w:num w:numId="16" w16cid:durableId="539366121">
    <w:abstractNumId w:val="18"/>
  </w:num>
  <w:num w:numId="17" w16cid:durableId="23140460">
    <w:abstractNumId w:val="8"/>
  </w:num>
  <w:num w:numId="18" w16cid:durableId="684139878">
    <w:abstractNumId w:val="22"/>
  </w:num>
  <w:num w:numId="19" w16cid:durableId="1672222633">
    <w:abstractNumId w:val="6"/>
  </w:num>
  <w:num w:numId="20" w16cid:durableId="557939712">
    <w:abstractNumId w:val="16"/>
  </w:num>
  <w:num w:numId="21" w16cid:durableId="655190238">
    <w:abstractNumId w:val="10"/>
  </w:num>
  <w:num w:numId="22" w16cid:durableId="1032389677">
    <w:abstractNumId w:val="2"/>
  </w:num>
  <w:num w:numId="23" w16cid:durableId="1176194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1F51"/>
    <w:rsid w:val="005924DE"/>
    <w:rsid w:val="005A1C2A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2972"/>
    <w:rsid w:val="008D6FE1"/>
    <w:rsid w:val="00915CEE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F4058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7CE4"/>
    <w:rsid w:val="00DC095A"/>
    <w:rsid w:val="00DE26E3"/>
    <w:rsid w:val="00DF4E8E"/>
    <w:rsid w:val="00E32C87"/>
    <w:rsid w:val="00E45155"/>
    <w:rsid w:val="00E62AF8"/>
    <w:rsid w:val="00E91B65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0FF07C6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wdyuqq">
    <w:name w:val="wdyuqq"/>
    <w:basedOn w:val="DefaultParagraphFont"/>
    <w:rsid w:val="00FF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719</Words>
  <Characters>4414</Characters>
  <Application>Microsoft Office Word</Application>
  <DocSecurity>0</DocSecurity>
  <Lines>36</Lines>
  <Paragraphs>10</Paragraphs>
  <ScaleCrop>false</ScaleCrop>
  <Company>Diamond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9</cp:revision>
  <cp:lastPrinted>2009-07-06T03:01:00Z</cp:lastPrinted>
  <dcterms:created xsi:type="dcterms:W3CDTF">2023-05-30T08:51:00Z</dcterms:created>
  <dcterms:modified xsi:type="dcterms:W3CDTF">2023-05-30T08:57:00Z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