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426F4619" w:rsidR="00C645D4" w:rsidRPr="00C6757A" w:rsidRDefault="00CC33C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1362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5C5C768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Good understanding of the conceptual basis for Nature-based Solutions (</w:t>
            </w:r>
            <w:proofErr w:type="spellStart"/>
            <w:r w:rsidRPr="006D0DBF">
              <w:rPr>
                <w:rFonts w:ascii="Roboto" w:hAnsi="Roboto" w:cs="Arial"/>
              </w:rPr>
              <w:t>NbS</w:t>
            </w:r>
            <w:proofErr w:type="spellEnd"/>
            <w:r w:rsidRPr="006D0DBF">
              <w:rPr>
                <w:rFonts w:ascii="Roboto" w:hAnsi="Roboto" w:cs="Arial"/>
              </w:rPr>
              <w:t xml:space="preserve">) to address climate change adaptation, climate mitigation or health and wellbeing, and how they relate to each other and to issues in biodiversity conservation. </w:t>
            </w:r>
          </w:p>
          <w:p w14:paraId="6FBDFCDA" w14:textId="77777777" w:rsidR="007617BF" w:rsidRPr="006D0DBF" w:rsidRDefault="007617BF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28F3FD55" w:rsidR="00F630FA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Knowledge and experience of issues and practice in ecosystem-based adaptation (</w:t>
            </w:r>
            <w:proofErr w:type="spellStart"/>
            <w:r w:rsidRPr="006D0DBF">
              <w:rPr>
                <w:rFonts w:ascii="Roboto" w:hAnsi="Roboto" w:cs="Arial"/>
              </w:rPr>
              <w:t>EbA</w:t>
            </w:r>
            <w:proofErr w:type="spellEnd"/>
            <w:r w:rsidRPr="006D0DBF">
              <w:rPr>
                <w:rFonts w:ascii="Roboto" w:hAnsi="Roboto" w:cs="Arial"/>
              </w:rPr>
              <w:t xml:space="preserve">), climate mitigation, or approaches for addressing health and well-being 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945E86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lastRenderedPageBreak/>
              <w:t>Experience of working at the science/policy interface in fields relevant to Nature-based Solutions (</w:t>
            </w:r>
            <w:proofErr w:type="spellStart"/>
            <w:r w:rsidRPr="006D0DBF">
              <w:rPr>
                <w:rFonts w:ascii="Roboto" w:hAnsi="Roboto" w:cs="Arial"/>
              </w:rPr>
              <w:t>NbS</w:t>
            </w:r>
            <w:proofErr w:type="spellEnd"/>
            <w:r w:rsidRPr="006D0DBF">
              <w:rPr>
                <w:rFonts w:ascii="Roboto" w:hAnsi="Roboto" w:cs="Arial"/>
              </w:rPr>
              <w:t>)</w:t>
            </w:r>
          </w:p>
          <w:p w14:paraId="4757FF8D" w14:textId="77777777" w:rsidR="00C8771F" w:rsidRPr="006D0DBF" w:rsidRDefault="00C8771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 w:rsidP="006D0DB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12F326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Experience of developing useful science-based information and materials for decision-makers</w:t>
            </w:r>
          </w:p>
          <w:p w14:paraId="0D09DEF1" w14:textId="77777777" w:rsidR="007E5F6D" w:rsidRPr="006D0DBF" w:rsidRDefault="007E5F6D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B2BC7A" w14:textId="77777777" w:rsidR="006D0DBF" w:rsidRPr="006D0DBF" w:rsidRDefault="006D0DBF" w:rsidP="006D0DB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6D0DBF">
              <w:rPr>
                <w:rFonts w:ascii="Roboto" w:hAnsi="Roboto" w:cs="Arial"/>
              </w:rPr>
              <w:t>Experience of working in Africa, Latin America &amp; the Caribbean or Asia-Pacific regions</w:t>
            </w:r>
          </w:p>
          <w:p w14:paraId="4A209273" w14:textId="77777777" w:rsidR="007617BF" w:rsidRPr="006D0DBF" w:rsidRDefault="007617B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6D0DB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6D0DBF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D1F77A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Experience working with or within a government on policy development and implementation</w:t>
            </w:r>
          </w:p>
          <w:p w14:paraId="25668851" w14:textId="77777777" w:rsidR="00216CF0" w:rsidRPr="006D0DBF" w:rsidRDefault="00216CF0" w:rsidP="001B0CD5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B9F5B3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 xml:space="preserve">Experience of developing good working relations with key decision makers in public or private sector </w:t>
            </w:r>
          </w:p>
          <w:p w14:paraId="21ACC485" w14:textId="6F6C79BF" w:rsidR="00F630FA" w:rsidRPr="006D0DBF" w:rsidRDefault="00F630FA" w:rsidP="006D0DBF">
            <w:pPr>
              <w:spacing w:after="120" w:line="276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E9DF19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Experience of capacity building on technical issues</w:t>
            </w:r>
          </w:p>
          <w:p w14:paraId="149F5133" w14:textId="2A7C8A0C" w:rsidR="00F630FA" w:rsidRPr="006D0DBF" w:rsidRDefault="00F630FA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D3BF85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 xml:space="preserve">Detailed knowledge of REDD+ and/or </w:t>
            </w:r>
            <w:proofErr w:type="spellStart"/>
            <w:r w:rsidRPr="006D0DBF">
              <w:rPr>
                <w:rFonts w:ascii="Roboto" w:hAnsi="Roboto" w:cs="Arial"/>
              </w:rPr>
              <w:t>EbA</w:t>
            </w:r>
            <w:proofErr w:type="spellEnd"/>
          </w:p>
          <w:p w14:paraId="66167356" w14:textId="77777777" w:rsidR="0003232F" w:rsidRPr="006D0DBF" w:rsidRDefault="0003232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2198ECD6" w:rsidR="0003232F" w:rsidRPr="00CE60BC" w:rsidRDefault="0003232F" w:rsidP="006D0DB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879779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Experience of data analysis (spatial and statistical), to support decision making</w:t>
            </w:r>
          </w:p>
          <w:p w14:paraId="6A840432" w14:textId="05E8131E" w:rsidR="00F630FA" w:rsidRPr="006D0DBF" w:rsidRDefault="00F630FA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B6E920D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 xml:space="preserve">Experience of contributing to development of project ideas and proposals </w:t>
            </w:r>
          </w:p>
          <w:p w14:paraId="0BED68A4" w14:textId="77777777" w:rsidR="0003232F" w:rsidRPr="006D0DBF" w:rsidRDefault="0003232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1D893F" w14:textId="77777777" w:rsidR="006D0DBF" w:rsidRPr="006D0DBF" w:rsidRDefault="006D0DBF" w:rsidP="006D0DBF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6D0DBF">
              <w:rPr>
                <w:rFonts w:ascii="Roboto" w:hAnsi="Roboto" w:cs="Arial"/>
              </w:rPr>
              <w:t>Experience of managing staff and/or projects</w:t>
            </w:r>
          </w:p>
          <w:p w14:paraId="73EEC96C" w14:textId="77777777" w:rsidR="0003232F" w:rsidRPr="006D0DBF" w:rsidRDefault="0003232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045CF" w:rsidRPr="00CE60BC" w14:paraId="42CEA307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2D528A" w14:textId="02C2977A" w:rsidR="008045CF" w:rsidRPr="006D0DBF" w:rsidRDefault="006D0DB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  <w:r w:rsidRPr="006D0DBF">
              <w:rPr>
                <w:rFonts w:ascii="Roboto" w:hAnsi="Roboto" w:cs="Arial"/>
              </w:rPr>
              <w:t>Experience of working in a second language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53C5" w14:textId="77777777" w:rsidR="008045CF" w:rsidRPr="00CE60BC" w:rsidRDefault="008045C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1F28" w14:textId="77777777" w:rsidR="00425226" w:rsidRDefault="00425226">
      <w:r>
        <w:separator/>
      </w:r>
    </w:p>
  </w:endnote>
  <w:endnote w:type="continuationSeparator" w:id="0">
    <w:p w14:paraId="2CEE1B6E" w14:textId="77777777" w:rsidR="00425226" w:rsidRDefault="00425226">
      <w:r>
        <w:continuationSeparator/>
      </w:r>
    </w:p>
  </w:endnote>
  <w:endnote w:type="continuationNotice" w:id="1">
    <w:p w14:paraId="050BC162" w14:textId="77777777" w:rsidR="00425226" w:rsidRDefault="004252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869F" w14:textId="77777777" w:rsidR="00425226" w:rsidRDefault="00425226">
      <w:r>
        <w:separator/>
      </w:r>
    </w:p>
  </w:footnote>
  <w:footnote w:type="continuationSeparator" w:id="0">
    <w:p w14:paraId="00351197" w14:textId="77777777" w:rsidR="00425226" w:rsidRDefault="00425226">
      <w:r>
        <w:continuationSeparator/>
      </w:r>
    </w:p>
  </w:footnote>
  <w:footnote w:type="continuationNotice" w:id="1">
    <w:p w14:paraId="3BEEE7EF" w14:textId="77777777" w:rsidR="00425226" w:rsidRDefault="004252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46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7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C0B85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5226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6D0DBF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63206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33CD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911</Words>
  <Characters>5193</Characters>
  <Application>Microsoft Office Word</Application>
  <DocSecurity>0</DocSecurity>
  <Lines>43</Lines>
  <Paragraphs>12</Paragraphs>
  <ScaleCrop>false</ScaleCrop>
  <Company>Diamond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2022-09-07T13:43:00Z</dcterms:created>
  <dcterms:modified xsi:type="dcterms:W3CDTF">2022-09-07T13:47:00Z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