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723961A" w:rsidR="00C645D4" w:rsidRPr="00C6757A" w:rsidRDefault="00A71A7C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Senior Programme Officer AD1342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2EE270B" w14:textId="77777777" w:rsidR="00CC6606" w:rsidRPr="00CC6606" w:rsidRDefault="00CC6606" w:rsidP="00CC6606">
            <w:pPr>
              <w:spacing w:before="60" w:after="60"/>
              <w:rPr>
                <w:rFonts w:ascii="Roboto" w:hAnsi="Roboto"/>
              </w:rPr>
            </w:pPr>
            <w:r w:rsidRPr="00CC6606">
              <w:rPr>
                <w:rFonts w:ascii="Roboto" w:hAnsi="Roboto" w:cs="Arial"/>
              </w:rPr>
              <w:t xml:space="preserve">At least five years’ experience in managing internationally focused environmental projects at scale </w:t>
            </w:r>
          </w:p>
          <w:p w14:paraId="5C6D1396" w14:textId="77777777" w:rsidR="001665E1" w:rsidRPr="001665E1" w:rsidRDefault="001665E1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E4BF6FB" w14:textId="356E663D" w:rsidR="00CC6606" w:rsidRPr="00CC6606" w:rsidRDefault="00CC6606" w:rsidP="00CC6606">
            <w:pPr>
              <w:spacing w:before="60" w:after="60"/>
              <w:rPr>
                <w:rFonts w:ascii="Roboto" w:hAnsi="Roboto"/>
              </w:rPr>
            </w:pPr>
            <w:r w:rsidRPr="00CC6606">
              <w:rPr>
                <w:rFonts w:ascii="Roboto" w:hAnsi="Roboto" w:cs="Arial"/>
              </w:rPr>
              <w:t>At least three years’ experience in line management and mentoring of direct reports</w:t>
            </w:r>
          </w:p>
          <w:p w14:paraId="5C6D139B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E78FB13" w14:textId="77777777" w:rsidR="00CC6606" w:rsidRPr="00CC6606" w:rsidRDefault="00CC6606" w:rsidP="00CC6606">
            <w:pPr>
              <w:spacing w:before="60" w:after="60"/>
              <w:rPr>
                <w:rFonts w:ascii="Roboto" w:hAnsi="Roboto"/>
              </w:rPr>
            </w:pPr>
            <w:r w:rsidRPr="00CC6606">
              <w:rPr>
                <w:rFonts w:ascii="Roboto" w:hAnsi="Roboto" w:cs="Arial"/>
              </w:rPr>
              <w:t>Experience in building and running multidisciplinary teams and matrix management of staff for effective project delivery</w:t>
            </w:r>
          </w:p>
          <w:p w14:paraId="5C6D13A2" w14:textId="77777777" w:rsidR="001665E1" w:rsidRPr="001665E1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 w:rsidP="00CC660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7574905" w14:textId="77777777" w:rsidR="00CC6606" w:rsidRPr="00CC6606" w:rsidRDefault="00CC6606" w:rsidP="00CC6606">
            <w:pPr>
              <w:spacing w:before="60" w:after="60"/>
              <w:rPr>
                <w:rFonts w:ascii="Roboto" w:hAnsi="Roboto"/>
              </w:rPr>
            </w:pPr>
            <w:r w:rsidRPr="00CC6606">
              <w:rPr>
                <w:rFonts w:ascii="Roboto" w:hAnsi="Roboto" w:cs="Arial"/>
              </w:rPr>
              <w:t xml:space="preserve">Demonstrated experience of engaging with and building successful long-term relationships with donors, project partners and beneficiaries, understanding their needs and responding to them </w:t>
            </w:r>
          </w:p>
          <w:p w14:paraId="5C6D13A8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9184D75" w14:textId="77777777" w:rsidR="00CC6606" w:rsidRPr="00CC6606" w:rsidRDefault="00CC6606" w:rsidP="00CC6606">
            <w:pPr>
              <w:spacing w:before="60" w:after="60"/>
              <w:rPr>
                <w:rFonts w:ascii="Roboto" w:hAnsi="Roboto"/>
              </w:rPr>
            </w:pPr>
            <w:r w:rsidRPr="00CC6606">
              <w:rPr>
                <w:rFonts w:ascii="Roboto" w:hAnsi="Roboto" w:cs="Arial"/>
              </w:rPr>
              <w:t>Experience in organisation and facilitation of meetings</w:t>
            </w:r>
          </w:p>
          <w:p w14:paraId="5C6D13AE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0EBD391" w14:textId="77777777" w:rsidR="00CC6606" w:rsidRPr="00CC6606" w:rsidRDefault="00CC6606" w:rsidP="00CC6606">
            <w:pPr>
              <w:spacing w:before="60" w:after="60"/>
              <w:rPr>
                <w:rFonts w:ascii="Roboto" w:hAnsi="Roboto"/>
              </w:rPr>
            </w:pPr>
            <w:r w:rsidRPr="00CC6606">
              <w:rPr>
                <w:rFonts w:ascii="Roboto" w:hAnsi="Roboto"/>
              </w:rPr>
              <w:t xml:space="preserve">Experience overseeing the administrative and financial delivery of multiple partner project portfolios </w:t>
            </w:r>
          </w:p>
          <w:p w14:paraId="5C6D13B3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E1D33" w:rsidRPr="00CE60BC" w14:paraId="5C6D13BB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FB6CAAE" w14:textId="77777777" w:rsidR="00CC6606" w:rsidRPr="00CC6606" w:rsidRDefault="00CC6606" w:rsidP="00CC6606">
            <w:pPr>
              <w:spacing w:before="60" w:after="60"/>
              <w:rPr>
                <w:rFonts w:ascii="Roboto" w:hAnsi="Roboto"/>
              </w:rPr>
            </w:pPr>
            <w:r w:rsidRPr="00CC6606">
              <w:rPr>
                <w:rFonts w:ascii="Roboto" w:hAnsi="Roboto"/>
              </w:rPr>
              <w:t>Demonstrable experience generating or reviewing high-quality outputs for a range of multiple audiences</w:t>
            </w:r>
          </w:p>
          <w:p w14:paraId="5C6D13B9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A" w14:textId="77777777" w:rsidR="00AE1D33" w:rsidRPr="00CE60BC" w:rsidRDefault="00AE1D3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BF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A8EF2EC" w14:textId="77777777" w:rsidR="00CC6606" w:rsidRPr="00CE60BC" w:rsidRDefault="00CC6606" w:rsidP="00CC660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</w:rPr>
              <w:lastRenderedPageBreak/>
              <w:t>Proven f</w:t>
            </w:r>
            <w:r w:rsidRPr="00A5601C">
              <w:rPr>
                <w:rFonts w:ascii="Roboto" w:hAnsi="Roboto" w:cs="Arial"/>
              </w:rPr>
              <w:t>amiliarity with key environmental issues including those relating to the conservation and sustainable use of biodiversity and ecosystem services</w:t>
            </w:r>
            <w:r>
              <w:rPr>
                <w:rFonts w:ascii="Roboto" w:hAnsi="Roboto" w:cs="Arial"/>
              </w:rPr>
              <w:t>, and</w:t>
            </w:r>
            <w:r w:rsidRPr="00530B2C">
              <w:rPr>
                <w:rFonts w:ascii="Roboto" w:hAnsi="Roboto" w:cs="Arial"/>
              </w:rPr>
              <w:t xml:space="preserve"> approaches to the integration of environmental issues into decision making processes of other sectors</w:t>
            </w:r>
          </w:p>
          <w:p w14:paraId="5C6D13BD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CA02A64" w14:textId="77777777" w:rsidR="00CC6606" w:rsidRPr="00430605" w:rsidRDefault="00CC6606" w:rsidP="00430605">
            <w:pPr>
              <w:spacing w:before="60" w:after="60"/>
              <w:rPr>
                <w:rFonts w:ascii="Roboto" w:hAnsi="Roboto"/>
              </w:rPr>
            </w:pPr>
            <w:r w:rsidRPr="00430605">
              <w:rPr>
                <w:rFonts w:ascii="Roboto" w:hAnsi="Roboto"/>
              </w:rPr>
              <w:t>Demonstrated experience in leading or playing a key role in development of funding proposals</w:t>
            </w:r>
          </w:p>
          <w:p w14:paraId="5C6D13C4" w14:textId="77777777" w:rsidR="001665E1" w:rsidRPr="00CE60BC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0403C4C" w14:textId="77777777" w:rsidR="00CC6606" w:rsidRPr="00430605" w:rsidRDefault="00CC6606" w:rsidP="00430605">
            <w:pPr>
              <w:spacing w:before="60" w:after="60"/>
              <w:rPr>
                <w:rFonts w:ascii="Roboto" w:hAnsi="Roboto"/>
              </w:rPr>
            </w:pPr>
            <w:r w:rsidRPr="00430605">
              <w:rPr>
                <w:rFonts w:ascii="Roboto" w:hAnsi="Roboto"/>
              </w:rPr>
              <w:t>Experience in planning and implementing project communications strategies</w:t>
            </w:r>
          </w:p>
          <w:p w14:paraId="5C6D13C7" w14:textId="0B2F12A9" w:rsidR="00C645D4" w:rsidRPr="00CE60BC" w:rsidRDefault="00C645D4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10CB9E3" w14:textId="77777777" w:rsidR="00CC6606" w:rsidRPr="00430605" w:rsidRDefault="00CC6606" w:rsidP="00430605">
            <w:pPr>
              <w:spacing w:before="60" w:after="60"/>
              <w:rPr>
                <w:rFonts w:ascii="Roboto" w:hAnsi="Roboto"/>
              </w:rPr>
            </w:pPr>
            <w:r w:rsidRPr="00430605">
              <w:rPr>
                <w:rFonts w:ascii="Roboto" w:hAnsi="Roboto"/>
              </w:rPr>
              <w:t xml:space="preserve">Experience in working with a project management information system </w:t>
            </w:r>
          </w:p>
          <w:p w14:paraId="5C6D13CA" w14:textId="27EB88C8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430605" w:rsidRDefault="001665E1" w:rsidP="00430605">
            <w:pPr>
              <w:spacing w:before="60" w:after="60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1325AE8" w14:textId="77777777" w:rsidR="00CC6606" w:rsidRPr="00430605" w:rsidRDefault="00CC6606" w:rsidP="00430605">
            <w:pPr>
              <w:spacing w:before="60" w:after="60"/>
              <w:rPr>
                <w:rFonts w:ascii="Roboto" w:hAnsi="Roboto"/>
              </w:rPr>
            </w:pPr>
            <w:r w:rsidRPr="00430605">
              <w:rPr>
                <w:rFonts w:ascii="Roboto" w:hAnsi="Roboto"/>
              </w:rPr>
              <w:t>Experience developing strategic visions for project portfolios</w:t>
            </w:r>
          </w:p>
          <w:p w14:paraId="5C6D13CD" w14:textId="11EB1AA7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83CCC79" w14:textId="77777777" w:rsidR="00CC6606" w:rsidRPr="00430605" w:rsidRDefault="00CC6606" w:rsidP="00430605">
            <w:pPr>
              <w:spacing w:before="60" w:after="60"/>
              <w:rPr>
                <w:rFonts w:ascii="Roboto" w:hAnsi="Roboto"/>
              </w:rPr>
            </w:pPr>
            <w:r w:rsidRPr="00430605">
              <w:rPr>
                <w:rFonts w:ascii="Roboto" w:hAnsi="Roboto" w:cs="Arial"/>
              </w:rPr>
              <w:t>Familiarity with an official UN language beyond English would be an advantage.</w:t>
            </w:r>
          </w:p>
          <w:p w14:paraId="5C6D13D0" w14:textId="036A42C7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552"/>
        <w:gridCol w:w="5386"/>
      </w:tblGrid>
      <w:tr w:rsidR="003E1557" w:rsidRPr="00C6757A" w14:paraId="16DB0EC8" w14:textId="77777777" w:rsidTr="00251E21">
        <w:trPr>
          <w:cantSplit/>
        </w:trPr>
        <w:tc>
          <w:tcPr>
            <w:tcW w:w="10773" w:type="dxa"/>
            <w:gridSpan w:val="4"/>
            <w:tcBorders>
              <w:bottom w:val="nil"/>
            </w:tcBorders>
            <w:shd w:val="clear" w:color="auto" w:fill="4D6B89"/>
            <w:vAlign w:val="center"/>
          </w:tcPr>
          <w:p w14:paraId="06877D35" w14:textId="77777777" w:rsidR="003E1557" w:rsidRPr="00C6757A" w:rsidRDefault="003E1557" w:rsidP="00251E2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3E1557" w:rsidRPr="00CE60BC" w14:paraId="655F687A" w14:textId="77777777" w:rsidTr="00251E21">
        <w:trPr>
          <w:trHeight w:val="375"/>
        </w:trPr>
        <w:tc>
          <w:tcPr>
            <w:tcW w:w="1134" w:type="dxa"/>
            <w:vMerge w:val="restart"/>
            <w:vAlign w:val="center"/>
          </w:tcPr>
          <w:p w14:paraId="6CD2CECB" w14:textId="77777777" w:rsidR="003E1557" w:rsidRPr="00CE60BC" w:rsidRDefault="003E1557" w:rsidP="00251E21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vMerge w:val="restart"/>
          </w:tcPr>
          <w:p w14:paraId="6E542E2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2E7BFB2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3E1557" w:rsidRPr="00CE60BC" w14:paraId="3082DA7A" w14:textId="77777777" w:rsidTr="00251E21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1837F194" w14:textId="77777777" w:rsidR="003E1557" w:rsidRPr="00CE60BC" w:rsidRDefault="003E1557" w:rsidP="00251E21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14:paraId="353B8BC4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486D9F3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3E1557" w:rsidRPr="00CE60BC" w14:paraId="4C014D92" w14:textId="77777777" w:rsidTr="00251E21">
        <w:trPr>
          <w:trHeight w:val="1691"/>
        </w:trPr>
        <w:tc>
          <w:tcPr>
            <w:tcW w:w="5387" w:type="dxa"/>
            <w:gridSpan w:val="3"/>
            <w:tcBorders>
              <w:bottom w:val="single" w:sz="6" w:space="0" w:color="000000"/>
            </w:tcBorders>
          </w:tcPr>
          <w:p w14:paraId="270442B4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697FB8B2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63DD858A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4458E928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377F58B0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2B7A2351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 Number(s):</w:t>
            </w:r>
          </w:p>
          <w:p w14:paraId="07A9A9E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12E8B83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04F0355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E3BA4F3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2133BD4B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</w:p>
          <w:p w14:paraId="58F1B6DE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3E1557" w:rsidRPr="00CE60BC" w14:paraId="356EA317" w14:textId="77777777" w:rsidTr="00251E21">
        <w:trPr>
          <w:cantSplit/>
          <w:trHeight w:val="327"/>
        </w:trPr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BB98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</w:tbl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lastRenderedPageBreak/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71E4" w14:textId="77777777" w:rsidR="00ED7843" w:rsidRDefault="00ED7843">
      <w:r>
        <w:separator/>
      </w:r>
    </w:p>
  </w:endnote>
  <w:endnote w:type="continuationSeparator" w:id="0">
    <w:p w14:paraId="6217E456" w14:textId="77777777" w:rsidR="00ED7843" w:rsidRDefault="00ED7843">
      <w:r>
        <w:continuationSeparator/>
      </w:r>
    </w:p>
  </w:endnote>
  <w:endnote w:type="continuationNotice" w:id="1">
    <w:p w14:paraId="0C0BC798" w14:textId="77777777" w:rsidR="00ED7843" w:rsidRDefault="00ED78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EA00" w14:textId="77777777" w:rsidR="00ED7843" w:rsidRDefault="00ED7843">
      <w:r>
        <w:separator/>
      </w:r>
    </w:p>
  </w:footnote>
  <w:footnote w:type="continuationSeparator" w:id="0">
    <w:p w14:paraId="4A53506E" w14:textId="77777777" w:rsidR="00ED7843" w:rsidRDefault="00ED7843">
      <w:r>
        <w:continuationSeparator/>
      </w:r>
    </w:p>
  </w:footnote>
  <w:footnote w:type="continuationNotice" w:id="1">
    <w:p w14:paraId="5CFF5A3D" w14:textId="77777777" w:rsidR="00ED7843" w:rsidRDefault="00ED784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BB5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8"/>
  </w:num>
  <w:num w:numId="5">
    <w:abstractNumId w:val="22"/>
  </w:num>
  <w:num w:numId="6">
    <w:abstractNumId w:val="5"/>
  </w:num>
  <w:num w:numId="7">
    <w:abstractNumId w:val="3"/>
  </w:num>
  <w:num w:numId="8">
    <w:abstractNumId w:val="15"/>
  </w:num>
  <w:num w:numId="9">
    <w:abstractNumId w:val="20"/>
  </w:num>
  <w:num w:numId="10">
    <w:abstractNumId w:val="11"/>
  </w:num>
  <w:num w:numId="11">
    <w:abstractNumId w:val="14"/>
  </w:num>
  <w:num w:numId="12">
    <w:abstractNumId w:val="7"/>
  </w:num>
  <w:num w:numId="13">
    <w:abstractNumId w:val="21"/>
  </w:num>
  <w:num w:numId="14">
    <w:abstractNumId w:val="13"/>
  </w:num>
  <w:num w:numId="15">
    <w:abstractNumId w:val="1"/>
  </w:num>
  <w:num w:numId="16">
    <w:abstractNumId w:val="19"/>
  </w:num>
  <w:num w:numId="17">
    <w:abstractNumId w:val="8"/>
  </w:num>
  <w:num w:numId="18">
    <w:abstractNumId w:val="23"/>
  </w:num>
  <w:num w:numId="19">
    <w:abstractNumId w:val="6"/>
  </w:num>
  <w:num w:numId="20">
    <w:abstractNumId w:val="17"/>
  </w:num>
  <w:num w:numId="21">
    <w:abstractNumId w:val="10"/>
  </w:num>
  <w:num w:numId="22">
    <w:abstractNumId w:val="2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31FB2"/>
    <w:rsid w:val="001665E1"/>
    <w:rsid w:val="001949DF"/>
    <w:rsid w:val="001B223F"/>
    <w:rsid w:val="001C76F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30605"/>
    <w:rsid w:val="00452267"/>
    <w:rsid w:val="004774F3"/>
    <w:rsid w:val="004862B3"/>
    <w:rsid w:val="004B21FC"/>
    <w:rsid w:val="004B2EB2"/>
    <w:rsid w:val="004B6E59"/>
    <w:rsid w:val="004C7A23"/>
    <w:rsid w:val="004D49AE"/>
    <w:rsid w:val="005002C7"/>
    <w:rsid w:val="00563A80"/>
    <w:rsid w:val="00580A0C"/>
    <w:rsid w:val="00586CA9"/>
    <w:rsid w:val="005F0E09"/>
    <w:rsid w:val="005F1D47"/>
    <w:rsid w:val="006512FD"/>
    <w:rsid w:val="0066423D"/>
    <w:rsid w:val="00735139"/>
    <w:rsid w:val="0074516F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E48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71A7C"/>
    <w:rsid w:val="00A977C6"/>
    <w:rsid w:val="00AA5163"/>
    <w:rsid w:val="00AE1D33"/>
    <w:rsid w:val="00B22FE3"/>
    <w:rsid w:val="00B53EFE"/>
    <w:rsid w:val="00B64AAD"/>
    <w:rsid w:val="00B85654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C6606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712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5098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7</cp:revision>
  <cp:lastPrinted>2009-07-06T11:01:00Z</cp:lastPrinted>
  <dcterms:created xsi:type="dcterms:W3CDTF">2022-06-17T13:20:00Z</dcterms:created>
  <dcterms:modified xsi:type="dcterms:W3CDTF">2022-06-17T13:22:00Z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